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A7" w:rsidRDefault="00527494">
      <w:pPr>
        <w:pStyle w:val="a0"/>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7728" behindDoc="1" locked="0" layoutInCell="0" allowOverlap="1">
            <wp:simplePos x="0" y="0"/>
            <wp:positionH relativeFrom="page">
              <wp:posOffset>2558415</wp:posOffset>
            </wp:positionH>
            <wp:positionV relativeFrom="page">
              <wp:posOffset>914400</wp:posOffset>
            </wp:positionV>
            <wp:extent cx="409575" cy="409575"/>
            <wp:effectExtent l="19050" t="0" r="952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09575" cy="409575"/>
                    </a:xfrm>
                    <a:prstGeom prst="rect">
                      <a:avLst/>
                    </a:prstGeom>
                    <a:noFill/>
                  </pic:spPr>
                </pic:pic>
              </a:graphicData>
            </a:graphic>
          </wp:anchor>
        </w:drawing>
      </w:r>
    </w:p>
    <w:p w:rsidR="000D43A7" w:rsidRDefault="000D43A7">
      <w:pPr>
        <w:pStyle w:val="a0"/>
        <w:widowControl w:val="0"/>
        <w:autoSpaceDE w:val="0"/>
        <w:autoSpaceDN w:val="0"/>
        <w:adjustRightInd w:val="0"/>
        <w:spacing w:after="0" w:line="200" w:lineRule="exact"/>
        <w:rPr>
          <w:rFonts w:ascii="Times New Roman" w:hAnsi="Times New Roman"/>
          <w:sz w:val="24"/>
          <w:szCs w:val="24"/>
        </w:rPr>
      </w:pPr>
    </w:p>
    <w:p w:rsidR="000D43A7" w:rsidRDefault="000D43A7">
      <w:pPr>
        <w:pStyle w:val="a0"/>
        <w:widowControl w:val="0"/>
        <w:autoSpaceDE w:val="0"/>
        <w:autoSpaceDN w:val="0"/>
        <w:adjustRightInd w:val="0"/>
        <w:spacing w:after="0" w:line="200" w:lineRule="exact"/>
        <w:rPr>
          <w:rFonts w:ascii="Times New Roman" w:hAnsi="Times New Roman"/>
          <w:sz w:val="24"/>
          <w:szCs w:val="24"/>
        </w:rPr>
      </w:pPr>
    </w:p>
    <w:p w:rsidR="000D43A7" w:rsidRDefault="000D43A7">
      <w:pPr>
        <w:pStyle w:val="a0"/>
        <w:widowControl w:val="0"/>
        <w:autoSpaceDE w:val="0"/>
        <w:autoSpaceDN w:val="0"/>
        <w:adjustRightInd w:val="0"/>
        <w:spacing w:after="0" w:line="283" w:lineRule="exact"/>
        <w:rPr>
          <w:rFonts w:ascii="Times New Roman" w:hAnsi="Times New Roman"/>
          <w:sz w:val="24"/>
          <w:szCs w:val="24"/>
        </w:rPr>
      </w:pPr>
    </w:p>
    <w:tbl>
      <w:tblPr>
        <w:tblW w:w="0" w:type="auto"/>
        <w:tblLayout w:type="fixed"/>
        <w:tblCellMar>
          <w:left w:w="0" w:type="dxa"/>
          <w:right w:w="0" w:type="dxa"/>
        </w:tblCellMar>
        <w:tblLook w:val="0000"/>
      </w:tblPr>
      <w:tblGrid>
        <w:gridCol w:w="1240"/>
        <w:gridCol w:w="4060"/>
        <w:gridCol w:w="2120"/>
        <w:gridCol w:w="20"/>
      </w:tblGrid>
      <w:tr w:rsidR="000D43A7" w:rsidRPr="000D43A7">
        <w:tblPrEx>
          <w:tblCellMar>
            <w:top w:w="0" w:type="dxa"/>
            <w:left w:w="0" w:type="dxa"/>
            <w:bottom w:w="0" w:type="dxa"/>
            <w:right w:w="0" w:type="dxa"/>
          </w:tblCellMar>
        </w:tblPrEx>
        <w:trPr>
          <w:trHeight w:val="269"/>
        </w:trPr>
        <w:tc>
          <w:tcPr>
            <w:tcW w:w="124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3"/>
                <w:szCs w:val="23"/>
              </w:rPr>
            </w:pPr>
          </w:p>
        </w:tc>
        <w:tc>
          <w:tcPr>
            <w:tcW w:w="406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67" w:lineRule="exact"/>
              <w:ind w:right="1350"/>
              <w:jc w:val="center"/>
              <w:rPr>
                <w:rFonts w:ascii="Times New Roman" w:hAnsi="Times New Roman"/>
                <w:sz w:val="24"/>
                <w:szCs w:val="24"/>
              </w:rPr>
            </w:pPr>
            <w:r w:rsidRPr="000D43A7">
              <w:rPr>
                <w:rFonts w:cs="Calibri"/>
              </w:rPr>
              <w:t>ΕΛΛΗΝΙΚΗ ΔΗΜΟΚΡΑΤΙΑ</w:t>
            </w: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506"/>
        </w:trPr>
        <w:tc>
          <w:tcPr>
            <w:tcW w:w="5300" w:type="dxa"/>
            <w:gridSpan w:val="2"/>
            <w:tcBorders>
              <w:top w:val="nil"/>
              <w:left w:val="nil"/>
              <w:bottom w:val="nil"/>
              <w:right w:val="nil"/>
            </w:tcBorders>
            <w:vAlign w:val="bottom"/>
          </w:tcPr>
          <w:p w:rsidR="000D43A7" w:rsidRPr="000D43A7" w:rsidRDefault="000D43A7" w:rsidP="00D12184">
            <w:pPr>
              <w:pStyle w:val="a0"/>
              <w:widowControl w:val="0"/>
              <w:autoSpaceDE w:val="0"/>
              <w:autoSpaceDN w:val="0"/>
              <w:adjustRightInd w:val="0"/>
              <w:spacing w:after="0" w:line="267" w:lineRule="exact"/>
              <w:ind w:right="110"/>
              <w:jc w:val="center"/>
              <w:rPr>
                <w:rFonts w:ascii="Times New Roman" w:hAnsi="Times New Roman"/>
                <w:sz w:val="24"/>
                <w:szCs w:val="24"/>
              </w:rPr>
            </w:pPr>
            <w:r w:rsidRPr="000D43A7">
              <w:rPr>
                <w:rFonts w:cs="Calibri"/>
              </w:rPr>
              <w:t xml:space="preserve">ΥΠΟΥΡΓΕΙΟ </w:t>
            </w:r>
            <w:r w:rsidR="00D12184">
              <w:rPr>
                <w:rFonts w:cs="Calibri"/>
              </w:rPr>
              <w:t>ΠΑΙΔΕΙΑΣ</w:t>
            </w:r>
            <w:r w:rsidRPr="000D43A7">
              <w:rPr>
                <w:rFonts w:cs="Calibri"/>
              </w:rPr>
              <w:t xml:space="preserve"> ΚΑΙ</w:t>
            </w:r>
          </w:p>
        </w:tc>
        <w:tc>
          <w:tcPr>
            <w:tcW w:w="2120" w:type="dxa"/>
            <w:vMerge w:val="restart"/>
            <w:tcBorders>
              <w:top w:val="nil"/>
              <w:left w:val="nil"/>
              <w:bottom w:val="nil"/>
              <w:right w:val="nil"/>
            </w:tcBorders>
            <w:vAlign w:val="bottom"/>
          </w:tcPr>
          <w:p w:rsidR="000D43A7" w:rsidRPr="0012129E" w:rsidRDefault="000031E3" w:rsidP="000031E3">
            <w:pPr>
              <w:pStyle w:val="a0"/>
              <w:widowControl w:val="0"/>
              <w:autoSpaceDE w:val="0"/>
              <w:autoSpaceDN w:val="0"/>
              <w:adjustRightInd w:val="0"/>
              <w:spacing w:after="0" w:line="267" w:lineRule="exact"/>
              <w:rPr>
                <w:rFonts w:ascii="Times New Roman" w:hAnsi="Times New Roman"/>
                <w:sz w:val="24"/>
                <w:szCs w:val="24"/>
              </w:rPr>
            </w:pPr>
            <w:r w:rsidRPr="0012129E">
              <w:rPr>
                <w:rFonts w:cs="Calibri"/>
              </w:rPr>
              <w:t xml:space="preserve">      </w:t>
            </w:r>
            <w:r w:rsidR="000D43A7" w:rsidRPr="0012129E">
              <w:rPr>
                <w:rFonts w:cs="Calibri"/>
              </w:rPr>
              <w:t xml:space="preserve">ΒΥΤΙΝΑ </w:t>
            </w:r>
            <w:r w:rsidR="0005663F">
              <w:rPr>
                <w:rFonts w:cs="Calibri"/>
              </w:rPr>
              <w:t>18-11</w:t>
            </w:r>
            <w:r w:rsidR="000D43A7" w:rsidRPr="0012129E">
              <w:rPr>
                <w:rFonts w:cs="Calibri"/>
              </w:rPr>
              <w:t>-201</w:t>
            </w:r>
            <w:r w:rsidR="00ED018F" w:rsidRPr="0012129E">
              <w:rPr>
                <w:rFonts w:cs="Calibri"/>
              </w:rPr>
              <w:t>9</w:t>
            </w: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132"/>
        </w:trPr>
        <w:tc>
          <w:tcPr>
            <w:tcW w:w="124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11"/>
                <w:szCs w:val="11"/>
              </w:rPr>
            </w:pPr>
          </w:p>
        </w:tc>
        <w:tc>
          <w:tcPr>
            <w:tcW w:w="4060" w:type="dxa"/>
            <w:vMerge w:val="restart"/>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67" w:lineRule="exact"/>
              <w:ind w:right="1330"/>
              <w:jc w:val="center"/>
              <w:rPr>
                <w:rFonts w:ascii="Times New Roman" w:hAnsi="Times New Roman"/>
                <w:sz w:val="24"/>
                <w:szCs w:val="24"/>
              </w:rPr>
            </w:pPr>
            <w:r w:rsidRPr="000D43A7">
              <w:rPr>
                <w:rFonts w:cs="Calibri"/>
              </w:rPr>
              <w:t>ΘΡΗΣΚΕΥΜΑΤΩΝ</w:t>
            </w:r>
          </w:p>
        </w:tc>
        <w:tc>
          <w:tcPr>
            <w:tcW w:w="2120" w:type="dxa"/>
            <w:vMerge/>
            <w:tcBorders>
              <w:top w:val="nil"/>
              <w:left w:val="nil"/>
              <w:bottom w:val="nil"/>
              <w:right w:val="nil"/>
            </w:tcBorders>
            <w:vAlign w:val="bottom"/>
          </w:tcPr>
          <w:p w:rsidR="000D43A7" w:rsidRPr="0012129E" w:rsidRDefault="000D43A7">
            <w:pPr>
              <w:pStyle w:val="a0"/>
              <w:widowControl w:val="0"/>
              <w:autoSpaceDE w:val="0"/>
              <w:autoSpaceDN w:val="0"/>
              <w:adjustRightInd w:val="0"/>
              <w:spacing w:after="0" w:line="240" w:lineRule="auto"/>
              <w:rPr>
                <w:rFonts w:ascii="Times New Roman" w:hAnsi="Times New Roman"/>
                <w:sz w:val="11"/>
                <w:szCs w:val="11"/>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180"/>
        </w:trPr>
        <w:tc>
          <w:tcPr>
            <w:tcW w:w="124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15"/>
                <w:szCs w:val="15"/>
              </w:rPr>
            </w:pPr>
          </w:p>
        </w:tc>
        <w:tc>
          <w:tcPr>
            <w:tcW w:w="4060" w:type="dxa"/>
            <w:vMerge/>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15"/>
                <w:szCs w:val="15"/>
              </w:rPr>
            </w:pPr>
          </w:p>
        </w:tc>
        <w:tc>
          <w:tcPr>
            <w:tcW w:w="2120" w:type="dxa"/>
            <w:tcBorders>
              <w:top w:val="nil"/>
              <w:left w:val="nil"/>
              <w:bottom w:val="nil"/>
              <w:right w:val="nil"/>
            </w:tcBorders>
            <w:vAlign w:val="bottom"/>
          </w:tcPr>
          <w:p w:rsidR="000D43A7" w:rsidRPr="0012129E" w:rsidRDefault="000D43A7">
            <w:pPr>
              <w:pStyle w:val="a0"/>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329"/>
        </w:trPr>
        <w:tc>
          <w:tcPr>
            <w:tcW w:w="5300" w:type="dxa"/>
            <w:gridSpan w:val="2"/>
            <w:vMerge w:val="restart"/>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67" w:lineRule="exact"/>
              <w:ind w:right="110"/>
              <w:jc w:val="center"/>
              <w:rPr>
                <w:rFonts w:ascii="Times New Roman" w:hAnsi="Times New Roman"/>
                <w:sz w:val="24"/>
                <w:szCs w:val="24"/>
              </w:rPr>
            </w:pPr>
            <w:r w:rsidRPr="000D43A7">
              <w:rPr>
                <w:rFonts w:cs="Calibri"/>
                <w:w w:val="99"/>
              </w:rPr>
              <w:t>ΠΕΡ/ΚΗ Δ/ΝΣΗ Π.&amp;Δ. ΕΚΠ/ΣΗΣ ΠΕΛΟΠΟΝΝΗΣΟΥ</w:t>
            </w:r>
          </w:p>
        </w:tc>
        <w:tc>
          <w:tcPr>
            <w:tcW w:w="2120" w:type="dxa"/>
            <w:tcBorders>
              <w:top w:val="nil"/>
              <w:left w:val="nil"/>
              <w:bottom w:val="nil"/>
              <w:right w:val="nil"/>
            </w:tcBorders>
            <w:vAlign w:val="bottom"/>
          </w:tcPr>
          <w:p w:rsidR="000D43A7" w:rsidRPr="0005663F" w:rsidRDefault="00441E2A" w:rsidP="00027E99">
            <w:pPr>
              <w:pStyle w:val="a0"/>
              <w:widowControl w:val="0"/>
              <w:autoSpaceDE w:val="0"/>
              <w:autoSpaceDN w:val="0"/>
              <w:adjustRightInd w:val="0"/>
              <w:spacing w:after="0" w:line="267" w:lineRule="exact"/>
              <w:rPr>
                <w:rFonts w:ascii="Times New Roman" w:hAnsi="Times New Roman"/>
                <w:b/>
                <w:sz w:val="24"/>
                <w:szCs w:val="24"/>
              </w:rPr>
            </w:pPr>
            <w:r w:rsidRPr="0012129E">
              <w:rPr>
                <w:rFonts w:cs="Calibri"/>
              </w:rPr>
              <w:t xml:space="preserve">      </w:t>
            </w:r>
            <w:r w:rsidR="000D43A7" w:rsidRPr="0012129E">
              <w:rPr>
                <w:rFonts w:cs="Calibri"/>
                <w:b/>
              </w:rPr>
              <w:t xml:space="preserve">Aρ.Πρωτ : </w:t>
            </w:r>
            <w:r w:rsidR="0005663F">
              <w:rPr>
                <w:rFonts w:cs="Calibri"/>
                <w:b/>
              </w:rPr>
              <w:t>45</w:t>
            </w:r>
            <w:r w:rsidR="00C351FA">
              <w:rPr>
                <w:rFonts w:cs="Calibri"/>
                <w:b/>
              </w:rPr>
              <w:t>8</w:t>
            </w: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178"/>
        </w:trPr>
        <w:tc>
          <w:tcPr>
            <w:tcW w:w="5300" w:type="dxa"/>
            <w:gridSpan w:val="2"/>
            <w:vMerge/>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15"/>
                <w:szCs w:val="15"/>
              </w:rPr>
            </w:pP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312"/>
        </w:trPr>
        <w:tc>
          <w:tcPr>
            <w:tcW w:w="5300" w:type="dxa"/>
            <w:gridSpan w:val="2"/>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67" w:lineRule="exact"/>
              <w:ind w:right="110"/>
              <w:jc w:val="center"/>
              <w:rPr>
                <w:rFonts w:ascii="Times New Roman" w:hAnsi="Times New Roman"/>
                <w:sz w:val="24"/>
                <w:szCs w:val="24"/>
              </w:rPr>
            </w:pPr>
            <w:r w:rsidRPr="000D43A7">
              <w:rPr>
                <w:rFonts w:cs="Calibri"/>
              </w:rPr>
              <w:t>Δ/ΝΣΗ Δ/ΘΜΙΑΣ ΕΚΠ/ΣΗΣ Ν.ΑΡΚΑΔΙΑΣ</w:t>
            </w: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547"/>
        </w:trPr>
        <w:tc>
          <w:tcPr>
            <w:tcW w:w="5300" w:type="dxa"/>
            <w:gridSpan w:val="2"/>
            <w:tcBorders>
              <w:top w:val="nil"/>
              <w:left w:val="nil"/>
              <w:bottom w:val="nil"/>
              <w:right w:val="nil"/>
            </w:tcBorders>
            <w:vAlign w:val="bottom"/>
          </w:tcPr>
          <w:p w:rsidR="000D43A7" w:rsidRPr="000D43A7" w:rsidRDefault="008D2EFB">
            <w:pPr>
              <w:pStyle w:val="a0"/>
              <w:widowControl w:val="0"/>
              <w:autoSpaceDE w:val="0"/>
              <w:autoSpaceDN w:val="0"/>
              <w:adjustRightInd w:val="0"/>
              <w:spacing w:after="0" w:line="267" w:lineRule="exact"/>
              <w:rPr>
                <w:rFonts w:ascii="Times New Roman" w:hAnsi="Times New Roman"/>
                <w:sz w:val="24"/>
                <w:szCs w:val="24"/>
              </w:rPr>
            </w:pPr>
            <w:r>
              <w:rPr>
                <w:rFonts w:cs="Calibri"/>
                <w:b/>
                <w:bCs/>
              </w:rPr>
              <w:t xml:space="preserve">ΓΕΝΙΚΟ </w:t>
            </w:r>
            <w:r w:rsidR="000D43A7" w:rsidRPr="000D43A7">
              <w:rPr>
                <w:rFonts w:cs="Calibri"/>
                <w:b/>
                <w:bCs/>
              </w:rPr>
              <w:t>ΛΥΚΕΙΟ ΒΥΤΙΝΑΣ</w:t>
            </w: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548"/>
        </w:trPr>
        <w:tc>
          <w:tcPr>
            <w:tcW w:w="124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67" w:lineRule="exact"/>
              <w:rPr>
                <w:rFonts w:ascii="Times New Roman" w:hAnsi="Times New Roman"/>
                <w:sz w:val="24"/>
                <w:szCs w:val="24"/>
              </w:rPr>
            </w:pPr>
            <w:r w:rsidRPr="000D43A7">
              <w:rPr>
                <w:rFonts w:cs="Calibri"/>
                <w:b/>
                <w:bCs/>
                <w:i/>
                <w:iCs/>
              </w:rPr>
              <w:t>Τ.Κ. –ΠΟΛΗ</w:t>
            </w:r>
            <w:r w:rsidR="008D2EFB" w:rsidRPr="000D43A7">
              <w:rPr>
                <w:rFonts w:cs="Calibri"/>
                <w:b/>
                <w:bCs/>
                <w:i/>
                <w:iCs/>
              </w:rPr>
              <w:t>:</w:t>
            </w:r>
          </w:p>
        </w:tc>
        <w:tc>
          <w:tcPr>
            <w:tcW w:w="4060" w:type="dxa"/>
            <w:tcBorders>
              <w:top w:val="nil"/>
              <w:left w:val="nil"/>
              <w:bottom w:val="nil"/>
              <w:right w:val="nil"/>
            </w:tcBorders>
            <w:vAlign w:val="bottom"/>
          </w:tcPr>
          <w:p w:rsidR="000D43A7" w:rsidRPr="000D43A7" w:rsidRDefault="000D43A7" w:rsidP="008D2EFB">
            <w:pPr>
              <w:pStyle w:val="a0"/>
              <w:widowControl w:val="0"/>
              <w:autoSpaceDE w:val="0"/>
              <w:autoSpaceDN w:val="0"/>
              <w:adjustRightInd w:val="0"/>
              <w:spacing w:after="0" w:line="267" w:lineRule="exact"/>
              <w:ind w:right="2150"/>
              <w:rPr>
                <w:rFonts w:ascii="Times New Roman" w:hAnsi="Times New Roman"/>
                <w:sz w:val="24"/>
                <w:szCs w:val="24"/>
              </w:rPr>
            </w:pPr>
            <w:r w:rsidRPr="000D43A7">
              <w:rPr>
                <w:rFonts w:cs="Calibri"/>
                <w:b/>
                <w:bCs/>
                <w:i/>
                <w:iCs/>
              </w:rPr>
              <w:t>22010 Βυτίνα</w:t>
            </w: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rsidTr="00087349">
        <w:tblPrEx>
          <w:tblCellMar>
            <w:top w:w="0" w:type="dxa"/>
            <w:left w:w="0" w:type="dxa"/>
            <w:bottom w:w="0" w:type="dxa"/>
            <w:right w:w="0" w:type="dxa"/>
          </w:tblCellMar>
        </w:tblPrEx>
        <w:trPr>
          <w:trHeight w:val="220"/>
        </w:trPr>
        <w:tc>
          <w:tcPr>
            <w:tcW w:w="5300" w:type="dxa"/>
            <w:gridSpan w:val="2"/>
            <w:tcBorders>
              <w:top w:val="nil"/>
              <w:left w:val="nil"/>
              <w:bottom w:val="nil"/>
              <w:right w:val="nil"/>
            </w:tcBorders>
            <w:vAlign w:val="bottom"/>
          </w:tcPr>
          <w:p w:rsidR="000D43A7" w:rsidRPr="000D43A7" w:rsidRDefault="000D43A7" w:rsidP="008D2EFB">
            <w:pPr>
              <w:pStyle w:val="a0"/>
              <w:widowControl w:val="0"/>
              <w:autoSpaceDE w:val="0"/>
              <w:autoSpaceDN w:val="0"/>
              <w:adjustRightInd w:val="0"/>
              <w:spacing w:after="0" w:line="267" w:lineRule="exact"/>
              <w:rPr>
                <w:rFonts w:ascii="Times New Roman" w:hAnsi="Times New Roman"/>
                <w:sz w:val="24"/>
                <w:szCs w:val="24"/>
              </w:rPr>
            </w:pP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r w:rsidR="000D43A7" w:rsidRPr="000D43A7">
        <w:tblPrEx>
          <w:tblCellMar>
            <w:top w:w="0" w:type="dxa"/>
            <w:left w:w="0" w:type="dxa"/>
            <w:bottom w:w="0" w:type="dxa"/>
            <w:right w:w="0" w:type="dxa"/>
          </w:tblCellMar>
        </w:tblPrEx>
        <w:trPr>
          <w:trHeight w:val="509"/>
        </w:trPr>
        <w:tc>
          <w:tcPr>
            <w:tcW w:w="1240" w:type="dxa"/>
            <w:tcBorders>
              <w:top w:val="nil"/>
              <w:left w:val="nil"/>
              <w:bottom w:val="nil"/>
              <w:right w:val="nil"/>
            </w:tcBorders>
            <w:vAlign w:val="bottom"/>
          </w:tcPr>
          <w:p w:rsidR="000D43A7" w:rsidRPr="008D2EFB" w:rsidRDefault="008D2EFB">
            <w:pPr>
              <w:pStyle w:val="a0"/>
              <w:widowControl w:val="0"/>
              <w:autoSpaceDE w:val="0"/>
              <w:autoSpaceDN w:val="0"/>
              <w:adjustRightInd w:val="0"/>
              <w:spacing w:after="0" w:line="267" w:lineRule="exact"/>
              <w:rPr>
                <w:rFonts w:ascii="Times New Roman" w:hAnsi="Times New Roman"/>
                <w:sz w:val="24"/>
                <w:szCs w:val="24"/>
                <w:lang w:val="en-US"/>
              </w:rPr>
            </w:pPr>
            <w:r>
              <w:rPr>
                <w:rFonts w:cs="Calibri"/>
                <w:b/>
                <w:bCs/>
              </w:rPr>
              <w:t xml:space="preserve">ΤΗΛ - </w:t>
            </w:r>
            <w:r w:rsidR="000D43A7" w:rsidRPr="000D43A7">
              <w:rPr>
                <w:rFonts w:cs="Calibri"/>
                <w:b/>
                <w:bCs/>
              </w:rPr>
              <w:t>FA</w:t>
            </w:r>
            <w:r>
              <w:rPr>
                <w:rFonts w:cs="Calibri"/>
                <w:b/>
                <w:bCs/>
                <w:lang w:val="en-US"/>
              </w:rPr>
              <w:t>X</w:t>
            </w:r>
            <w:r w:rsidRPr="000D43A7">
              <w:rPr>
                <w:rFonts w:cs="Calibri"/>
                <w:b/>
                <w:bCs/>
              </w:rPr>
              <w:t>:</w:t>
            </w:r>
          </w:p>
        </w:tc>
        <w:tc>
          <w:tcPr>
            <w:tcW w:w="4060" w:type="dxa"/>
            <w:tcBorders>
              <w:top w:val="nil"/>
              <w:left w:val="nil"/>
              <w:bottom w:val="nil"/>
              <w:right w:val="nil"/>
            </w:tcBorders>
            <w:vAlign w:val="bottom"/>
          </w:tcPr>
          <w:p w:rsidR="000D43A7" w:rsidRPr="000D43A7" w:rsidRDefault="000D43A7" w:rsidP="008D2EFB">
            <w:pPr>
              <w:pStyle w:val="a0"/>
              <w:widowControl w:val="0"/>
              <w:autoSpaceDE w:val="0"/>
              <w:autoSpaceDN w:val="0"/>
              <w:adjustRightInd w:val="0"/>
              <w:spacing w:after="0" w:line="267" w:lineRule="exact"/>
              <w:ind w:right="2450"/>
              <w:rPr>
                <w:rFonts w:ascii="Times New Roman" w:hAnsi="Times New Roman"/>
                <w:sz w:val="24"/>
                <w:szCs w:val="24"/>
              </w:rPr>
            </w:pPr>
            <w:r w:rsidRPr="000D43A7">
              <w:rPr>
                <w:rFonts w:cs="Calibri"/>
                <w:b/>
                <w:bCs/>
              </w:rPr>
              <w:t>27950-22214</w:t>
            </w:r>
          </w:p>
        </w:tc>
        <w:tc>
          <w:tcPr>
            <w:tcW w:w="212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D43A7" w:rsidRPr="000D43A7" w:rsidRDefault="000D43A7">
            <w:pPr>
              <w:pStyle w:val="a0"/>
              <w:widowControl w:val="0"/>
              <w:autoSpaceDE w:val="0"/>
              <w:autoSpaceDN w:val="0"/>
              <w:adjustRightInd w:val="0"/>
              <w:spacing w:after="0" w:line="240" w:lineRule="auto"/>
              <w:rPr>
                <w:rFonts w:ascii="Times New Roman" w:hAnsi="Times New Roman"/>
                <w:sz w:val="2"/>
                <w:szCs w:val="2"/>
              </w:rPr>
            </w:pPr>
          </w:p>
        </w:tc>
      </w:tr>
    </w:tbl>
    <w:p w:rsidR="000D43A7" w:rsidRDefault="000D43A7">
      <w:pPr>
        <w:pStyle w:val="a0"/>
        <w:widowControl w:val="0"/>
        <w:autoSpaceDE w:val="0"/>
        <w:autoSpaceDN w:val="0"/>
        <w:adjustRightInd w:val="0"/>
        <w:spacing w:after="0" w:line="241" w:lineRule="exact"/>
        <w:rPr>
          <w:rFonts w:ascii="Times New Roman" w:hAnsi="Times New Roman"/>
          <w:sz w:val="24"/>
          <w:szCs w:val="24"/>
        </w:rPr>
      </w:pPr>
    </w:p>
    <w:p w:rsidR="008D2EFB" w:rsidRDefault="000D43A7">
      <w:pPr>
        <w:pStyle w:val="a0"/>
        <w:widowControl w:val="0"/>
        <w:tabs>
          <w:tab w:val="left" w:pos="1140"/>
        </w:tabs>
        <w:autoSpaceDE w:val="0"/>
        <w:autoSpaceDN w:val="0"/>
        <w:adjustRightInd w:val="0"/>
        <w:spacing w:after="0" w:line="239" w:lineRule="auto"/>
        <w:rPr>
          <w:rFonts w:cs="Calibri"/>
          <w:b/>
          <w:bCs/>
          <w:sz w:val="18"/>
          <w:szCs w:val="18"/>
          <w:lang w:val="en-US"/>
        </w:rPr>
      </w:pPr>
      <w:r>
        <w:rPr>
          <w:rFonts w:cs="Calibri"/>
          <w:b/>
          <w:bCs/>
          <w:sz w:val="18"/>
          <w:szCs w:val="18"/>
        </w:rPr>
        <w:t>ΜΑIL</w:t>
      </w:r>
      <w:r w:rsidR="008D2EFB">
        <w:rPr>
          <w:rFonts w:ascii="Times New Roman" w:hAnsi="Times New Roman"/>
          <w:sz w:val="24"/>
          <w:szCs w:val="24"/>
        </w:rPr>
        <w:t xml:space="preserve">   </w:t>
      </w:r>
      <w:r>
        <w:rPr>
          <w:rFonts w:cs="Calibri"/>
          <w:b/>
          <w:bCs/>
          <w:sz w:val="18"/>
          <w:szCs w:val="18"/>
        </w:rPr>
        <w:t xml:space="preserve">: </w:t>
      </w:r>
      <w:hyperlink r:id="rId6" w:history="1">
        <w:r w:rsidR="008D2EFB" w:rsidRPr="003B0C5A">
          <w:rPr>
            <w:rStyle w:val="-"/>
            <w:rFonts w:cs="Calibri"/>
            <w:b/>
            <w:bCs/>
            <w:sz w:val="18"/>
            <w:szCs w:val="18"/>
          </w:rPr>
          <w:t>mail@lyk-vytin.ark.sch.gr</w:t>
        </w:r>
      </w:hyperlink>
    </w:p>
    <w:p w:rsidR="000D43A7" w:rsidRDefault="000D43A7">
      <w:pPr>
        <w:pStyle w:val="a0"/>
        <w:widowControl w:val="0"/>
        <w:autoSpaceDE w:val="0"/>
        <w:autoSpaceDN w:val="0"/>
        <w:adjustRightInd w:val="0"/>
        <w:spacing w:after="0" w:line="232" w:lineRule="exact"/>
        <w:rPr>
          <w:rFonts w:ascii="Times New Roman" w:hAnsi="Times New Roman"/>
          <w:sz w:val="24"/>
          <w:szCs w:val="24"/>
        </w:rPr>
      </w:pPr>
    </w:p>
    <w:p w:rsidR="000D43A7" w:rsidRPr="00ED018F" w:rsidRDefault="000D43A7">
      <w:pPr>
        <w:pStyle w:val="a0"/>
        <w:widowControl w:val="0"/>
        <w:autoSpaceDE w:val="0"/>
        <w:autoSpaceDN w:val="0"/>
        <w:adjustRightInd w:val="0"/>
        <w:spacing w:after="0" w:line="240" w:lineRule="auto"/>
        <w:ind w:left="2840"/>
        <w:rPr>
          <w:rFonts w:ascii="Cambria" w:hAnsi="Cambria" w:cs="Calibri"/>
          <w:b/>
          <w:bCs/>
          <w:sz w:val="24"/>
          <w:szCs w:val="24"/>
          <w:u w:val="single"/>
        </w:rPr>
      </w:pPr>
      <w:r w:rsidRPr="00ED018F">
        <w:rPr>
          <w:rFonts w:ascii="Cambria" w:hAnsi="Cambria" w:cs="Calibri"/>
          <w:b/>
          <w:bCs/>
          <w:sz w:val="24"/>
          <w:szCs w:val="24"/>
          <w:u w:val="single"/>
        </w:rPr>
        <w:t>ΠΡΟΚΗΡΥΞΗ</w:t>
      </w:r>
    </w:p>
    <w:p w:rsidR="00ED018F" w:rsidRPr="00ED018F" w:rsidRDefault="00ED018F" w:rsidP="00ED018F">
      <w:pPr>
        <w:pStyle w:val="a0"/>
        <w:widowControl w:val="0"/>
        <w:autoSpaceDE w:val="0"/>
        <w:autoSpaceDN w:val="0"/>
        <w:adjustRightInd w:val="0"/>
        <w:spacing w:after="0" w:line="240" w:lineRule="auto"/>
        <w:jc w:val="center"/>
        <w:rPr>
          <w:rFonts w:ascii="Cambria" w:hAnsi="Cambria"/>
          <w:b/>
          <w:color w:val="FF0000"/>
          <w:sz w:val="24"/>
          <w:szCs w:val="24"/>
          <w:u w:val="single"/>
        </w:rPr>
      </w:pPr>
      <w:r w:rsidRPr="00ED018F">
        <w:rPr>
          <w:rFonts w:cs="Calibri"/>
          <w:b/>
          <w:u w:val="single"/>
        </w:rPr>
        <w:t>για την πραγματοποίηση ημερήσιας εκδρο</w:t>
      </w:r>
      <w:r w:rsidR="0005663F">
        <w:rPr>
          <w:rFonts w:cs="Calibri"/>
          <w:b/>
          <w:u w:val="single"/>
        </w:rPr>
        <w:t>μής χωρίς διανυκτέρευση, στις 19/12</w:t>
      </w:r>
      <w:r w:rsidRPr="00ED018F">
        <w:rPr>
          <w:rFonts w:cs="Calibri"/>
          <w:b/>
          <w:u w:val="single"/>
        </w:rPr>
        <w:t>/2019 στην Αθήνα</w:t>
      </w:r>
      <w:r w:rsidR="0012129E" w:rsidRPr="0012129E">
        <w:rPr>
          <w:rFonts w:cs="Calibri"/>
          <w:b/>
          <w:u w:val="single"/>
        </w:rPr>
        <w:t xml:space="preserve"> (</w:t>
      </w:r>
      <w:r w:rsidR="0005663F">
        <w:rPr>
          <w:rFonts w:cs="Calibri"/>
          <w:b/>
          <w:u w:val="single"/>
        </w:rPr>
        <w:t>Ίδρυμα Ευγενίδου</w:t>
      </w:r>
      <w:r w:rsidR="0012129E">
        <w:rPr>
          <w:rFonts w:cs="Calibri"/>
          <w:b/>
          <w:u w:val="single"/>
        </w:rPr>
        <w:t>)</w:t>
      </w:r>
      <w:r w:rsidRPr="00ED018F">
        <w:rPr>
          <w:rFonts w:cs="Calibri"/>
          <w:b/>
          <w:u w:val="single"/>
        </w:rPr>
        <w:t>, όλων των τάξεων του σχολείου</w:t>
      </w:r>
    </w:p>
    <w:p w:rsidR="000D43A7" w:rsidRDefault="000D43A7">
      <w:pPr>
        <w:pStyle w:val="a0"/>
        <w:widowControl w:val="0"/>
        <w:autoSpaceDE w:val="0"/>
        <w:autoSpaceDN w:val="0"/>
        <w:adjustRightInd w:val="0"/>
        <w:spacing w:after="0" w:line="200" w:lineRule="exact"/>
        <w:rPr>
          <w:rFonts w:ascii="Times New Roman" w:hAnsi="Times New Roman"/>
          <w:sz w:val="24"/>
          <w:szCs w:val="24"/>
        </w:rPr>
      </w:pPr>
    </w:p>
    <w:p w:rsidR="000D43A7" w:rsidRDefault="0005663F">
      <w:pPr>
        <w:pStyle w:val="a0"/>
        <w:widowControl w:val="0"/>
        <w:overflowPunct w:val="0"/>
        <w:autoSpaceDE w:val="0"/>
        <w:autoSpaceDN w:val="0"/>
        <w:adjustRightInd w:val="0"/>
        <w:spacing w:after="0" w:line="269" w:lineRule="auto"/>
        <w:jc w:val="both"/>
        <w:rPr>
          <w:rFonts w:ascii="Times New Roman" w:hAnsi="Times New Roman"/>
          <w:sz w:val="24"/>
          <w:szCs w:val="24"/>
        </w:rPr>
      </w:pPr>
      <w:r>
        <w:rPr>
          <w:rFonts w:cs="Calibri"/>
        </w:rPr>
        <w:t xml:space="preserve">       </w:t>
      </w:r>
      <w:r w:rsidR="000D43A7">
        <w:rPr>
          <w:rFonts w:cs="Calibri"/>
        </w:rPr>
        <w:t xml:space="preserve">Το ΓΕΛ Βυτίνας προκηρύσσει πρόχειρο διαγωνισμό στο πλαίσιο της </w:t>
      </w:r>
      <w:r w:rsidR="00ED018F">
        <w:rPr>
          <w:rFonts w:cs="Calibri"/>
        </w:rPr>
        <w:t>33120/ΓΔ4/6-3-2017</w:t>
      </w:r>
      <w:r w:rsidR="000D43A7">
        <w:rPr>
          <w:rFonts w:cs="Calibri"/>
        </w:rPr>
        <w:t xml:space="preserve"> απόφασης του Υπουργείου Παιδείας «Εκδρομές – </w:t>
      </w:r>
      <w:r w:rsidR="00ED018F">
        <w:rPr>
          <w:rFonts w:cs="Calibri"/>
        </w:rPr>
        <w:t>Εκπαιδευτικές επισκέψεις</w:t>
      </w:r>
      <w:r w:rsidR="000D43A7">
        <w:rPr>
          <w:rFonts w:cs="Calibri"/>
        </w:rPr>
        <w:t xml:space="preserve"> μαθητών </w:t>
      </w:r>
      <w:r w:rsidR="00ED018F">
        <w:rPr>
          <w:rFonts w:cs="Calibri"/>
        </w:rPr>
        <w:t xml:space="preserve"> και μαθητριών </w:t>
      </w:r>
      <w:r w:rsidR="000D43A7">
        <w:rPr>
          <w:rFonts w:cs="Calibri"/>
        </w:rPr>
        <w:t xml:space="preserve">Δημοσίων και Ιδιωτικών Σχολείων </w:t>
      </w:r>
      <w:r w:rsidR="00ED018F">
        <w:rPr>
          <w:rFonts w:cs="Calibri"/>
        </w:rPr>
        <w:t>Δευτεροβάθμιας Εκπαίδευσης εντός και εκτός της χώρας</w:t>
      </w:r>
      <w:r w:rsidR="000D43A7">
        <w:rPr>
          <w:rFonts w:cs="Calibri"/>
        </w:rPr>
        <w:t>» για την πραγματοπο</w:t>
      </w:r>
      <w:r w:rsidR="008D2EFB">
        <w:rPr>
          <w:rFonts w:cs="Calibri"/>
        </w:rPr>
        <w:t xml:space="preserve">ίηση </w:t>
      </w:r>
      <w:r w:rsidR="00ED018F">
        <w:rPr>
          <w:rFonts w:cs="Calibri"/>
        </w:rPr>
        <w:t>ημερήσιας</w:t>
      </w:r>
      <w:r w:rsidR="008D2EFB">
        <w:rPr>
          <w:rFonts w:cs="Calibri"/>
        </w:rPr>
        <w:t xml:space="preserve"> εκδρομής χωρίς διανυκτέρευση, στις </w:t>
      </w:r>
      <w:r>
        <w:rPr>
          <w:rFonts w:cs="Calibri"/>
          <w:b/>
        </w:rPr>
        <w:t>19</w:t>
      </w:r>
      <w:r w:rsidR="000D43A7" w:rsidRPr="00CD556D">
        <w:rPr>
          <w:rFonts w:cs="Calibri"/>
          <w:b/>
        </w:rPr>
        <w:t>/</w:t>
      </w:r>
      <w:r>
        <w:rPr>
          <w:rFonts w:cs="Calibri"/>
          <w:b/>
        </w:rPr>
        <w:t>12</w:t>
      </w:r>
      <w:r w:rsidR="00CD556D" w:rsidRPr="00CD556D">
        <w:rPr>
          <w:rFonts w:cs="Calibri"/>
          <w:b/>
        </w:rPr>
        <w:t>/201</w:t>
      </w:r>
      <w:r w:rsidR="00ED018F">
        <w:rPr>
          <w:rFonts w:cs="Calibri"/>
          <w:b/>
        </w:rPr>
        <w:t>9</w:t>
      </w:r>
      <w:r w:rsidR="000D43A7">
        <w:rPr>
          <w:rFonts w:cs="Calibri"/>
        </w:rPr>
        <w:t xml:space="preserve"> στην </w:t>
      </w:r>
      <w:r w:rsidR="008D2EFB">
        <w:rPr>
          <w:rFonts w:cs="Calibri"/>
        </w:rPr>
        <w:t>Αθήνα</w:t>
      </w:r>
      <w:r w:rsidR="000D43A7">
        <w:rPr>
          <w:rFonts w:cs="Calibri"/>
        </w:rPr>
        <w:t xml:space="preserve">, όλων των τάξεων του </w:t>
      </w:r>
      <w:r w:rsidR="008D2EFB">
        <w:rPr>
          <w:rFonts w:cs="Calibri"/>
        </w:rPr>
        <w:t>σχολείου</w:t>
      </w:r>
      <w:r w:rsidR="000D43A7">
        <w:rPr>
          <w:rFonts w:cs="Calibri"/>
        </w:rPr>
        <w:t xml:space="preserve">. Στην εκδρομή, η οποία θα γίνει με βάση το πρόγραμμα που ακολουθεί, θα συμμετέχουν </w:t>
      </w:r>
      <w:r w:rsidR="00877DB6" w:rsidRPr="0012129E">
        <w:rPr>
          <w:rFonts w:cs="Calibri"/>
        </w:rPr>
        <w:t>3</w:t>
      </w:r>
      <w:r>
        <w:rPr>
          <w:rFonts w:cs="Calibri"/>
        </w:rPr>
        <w:t>2</w:t>
      </w:r>
      <w:r w:rsidR="000D43A7" w:rsidRPr="0012129E">
        <w:rPr>
          <w:rFonts w:cs="Calibri"/>
        </w:rPr>
        <w:t xml:space="preserve"> μαθητές</w:t>
      </w:r>
      <w:r w:rsidR="000D43A7">
        <w:rPr>
          <w:rFonts w:cs="Calibri"/>
        </w:rPr>
        <w:t xml:space="preserve"> και 3 συνοδοί καθηγητές.</w:t>
      </w:r>
    </w:p>
    <w:p w:rsidR="000D43A7" w:rsidRDefault="000D43A7">
      <w:pPr>
        <w:pStyle w:val="a0"/>
        <w:widowControl w:val="0"/>
        <w:autoSpaceDE w:val="0"/>
        <w:autoSpaceDN w:val="0"/>
        <w:adjustRightInd w:val="0"/>
        <w:spacing w:after="0" w:line="208" w:lineRule="exact"/>
        <w:rPr>
          <w:rFonts w:ascii="Times New Roman" w:hAnsi="Times New Roman"/>
          <w:sz w:val="24"/>
          <w:szCs w:val="24"/>
        </w:rPr>
      </w:pPr>
    </w:p>
    <w:p w:rsidR="000D43A7" w:rsidRPr="00F14A9C" w:rsidRDefault="000D43A7">
      <w:pPr>
        <w:pStyle w:val="a0"/>
        <w:widowControl w:val="0"/>
        <w:autoSpaceDE w:val="0"/>
        <w:autoSpaceDN w:val="0"/>
        <w:adjustRightInd w:val="0"/>
        <w:spacing w:after="0" w:line="240" w:lineRule="auto"/>
        <w:ind w:left="2960"/>
        <w:rPr>
          <w:rFonts w:ascii="Cambria" w:hAnsi="Cambria"/>
          <w:sz w:val="24"/>
          <w:szCs w:val="24"/>
        </w:rPr>
      </w:pPr>
      <w:r w:rsidRPr="00F14A9C">
        <w:rPr>
          <w:rFonts w:ascii="Cambria" w:hAnsi="Cambria" w:cs="Calibri"/>
          <w:b/>
          <w:bCs/>
          <w:u w:val="single"/>
        </w:rPr>
        <w:t>ΠΡΟΓΡΑΜΜΑ ΕΚΔΡΟΜΗΣ</w:t>
      </w:r>
    </w:p>
    <w:p w:rsidR="000D43A7" w:rsidRDefault="000D43A7">
      <w:pPr>
        <w:pStyle w:val="a0"/>
        <w:widowControl w:val="0"/>
        <w:autoSpaceDE w:val="0"/>
        <w:autoSpaceDN w:val="0"/>
        <w:adjustRightInd w:val="0"/>
        <w:spacing w:after="0" w:line="195" w:lineRule="exact"/>
        <w:rPr>
          <w:rFonts w:ascii="Times New Roman" w:hAnsi="Times New Roman"/>
          <w:sz w:val="24"/>
          <w:szCs w:val="24"/>
        </w:rPr>
      </w:pPr>
    </w:p>
    <w:p w:rsidR="0005663F" w:rsidRPr="004647DE" w:rsidRDefault="0005663F" w:rsidP="0005663F">
      <w:pPr>
        <w:spacing w:after="0"/>
        <w:rPr>
          <w:b/>
          <w:sz w:val="24"/>
          <w:szCs w:val="24"/>
        </w:rPr>
      </w:pPr>
      <w:r>
        <w:rPr>
          <w:b/>
          <w:sz w:val="24"/>
          <w:szCs w:val="24"/>
        </w:rPr>
        <w:t>8.10΄</w:t>
      </w:r>
      <w:r w:rsidRPr="004647DE">
        <w:rPr>
          <w:b/>
          <w:sz w:val="24"/>
          <w:szCs w:val="24"/>
        </w:rPr>
        <w:t>: Αναχώρηση από τη Βυτίνα με ενδιάμεση στάση στα Μέγαρα.</w:t>
      </w:r>
    </w:p>
    <w:p w:rsidR="0005663F" w:rsidRDefault="0005663F" w:rsidP="0005663F">
      <w:pPr>
        <w:spacing w:after="0"/>
        <w:rPr>
          <w:b/>
          <w:sz w:val="24"/>
          <w:szCs w:val="24"/>
        </w:rPr>
      </w:pPr>
      <w:r>
        <w:rPr>
          <w:b/>
          <w:sz w:val="24"/>
          <w:szCs w:val="24"/>
        </w:rPr>
        <w:t xml:space="preserve">11.30΄: Άφιξη σε Ίδρυμα Ευγενίδου και παρακολούθηση δρώμενου με τίτλο «Διαστημικές καταιγίδες και Βόρειο Σέλας» </w:t>
      </w:r>
      <w:r w:rsidRPr="005A7E87">
        <w:rPr>
          <w:b/>
        </w:rPr>
        <w:t>.</w:t>
      </w:r>
    </w:p>
    <w:p w:rsidR="0005663F" w:rsidRDefault="0005663F" w:rsidP="0005663F">
      <w:pPr>
        <w:tabs>
          <w:tab w:val="left" w:pos="5040"/>
        </w:tabs>
        <w:spacing w:after="0"/>
        <w:rPr>
          <w:b/>
          <w:sz w:val="24"/>
          <w:szCs w:val="24"/>
        </w:rPr>
      </w:pPr>
      <w:r>
        <w:rPr>
          <w:b/>
          <w:sz w:val="24"/>
          <w:szCs w:val="24"/>
        </w:rPr>
        <w:t>13.1</w:t>
      </w:r>
      <w:r w:rsidRPr="004647DE">
        <w:rPr>
          <w:b/>
          <w:sz w:val="24"/>
          <w:szCs w:val="24"/>
        </w:rPr>
        <w:t>0</w:t>
      </w:r>
      <w:r>
        <w:rPr>
          <w:b/>
          <w:sz w:val="24"/>
          <w:szCs w:val="24"/>
        </w:rPr>
        <w:t>΄</w:t>
      </w:r>
      <w:r w:rsidRPr="004647DE">
        <w:rPr>
          <w:b/>
          <w:sz w:val="24"/>
          <w:szCs w:val="24"/>
        </w:rPr>
        <w:t xml:space="preserve">: </w:t>
      </w:r>
      <w:r>
        <w:rPr>
          <w:b/>
          <w:sz w:val="24"/>
          <w:szCs w:val="24"/>
        </w:rPr>
        <w:t>Αναχώρηση για πλατεία Συντάγματος</w:t>
      </w:r>
      <w:r w:rsidRPr="004647DE">
        <w:rPr>
          <w:b/>
          <w:sz w:val="24"/>
          <w:szCs w:val="24"/>
        </w:rPr>
        <w:t>.</w:t>
      </w:r>
    </w:p>
    <w:p w:rsidR="0005663F" w:rsidRPr="004647DE" w:rsidRDefault="0005663F" w:rsidP="0005663F">
      <w:pPr>
        <w:tabs>
          <w:tab w:val="left" w:pos="5040"/>
        </w:tabs>
        <w:spacing w:after="0"/>
        <w:rPr>
          <w:b/>
          <w:sz w:val="24"/>
          <w:szCs w:val="24"/>
        </w:rPr>
      </w:pPr>
      <w:r>
        <w:rPr>
          <w:b/>
          <w:sz w:val="24"/>
          <w:szCs w:val="24"/>
        </w:rPr>
        <w:t>13.40΄</w:t>
      </w:r>
      <w:r w:rsidRPr="004647DE">
        <w:rPr>
          <w:b/>
          <w:sz w:val="24"/>
          <w:szCs w:val="24"/>
        </w:rPr>
        <w:t>: Ελεύθερος χρόνος- φαγητό.</w:t>
      </w:r>
      <w:r>
        <w:rPr>
          <w:b/>
          <w:sz w:val="24"/>
          <w:szCs w:val="24"/>
        </w:rPr>
        <w:tab/>
      </w:r>
    </w:p>
    <w:p w:rsidR="0005663F" w:rsidRPr="004647DE" w:rsidRDefault="0005663F" w:rsidP="0005663F">
      <w:pPr>
        <w:spacing w:after="0"/>
        <w:rPr>
          <w:b/>
          <w:sz w:val="24"/>
          <w:szCs w:val="24"/>
        </w:rPr>
      </w:pPr>
      <w:r>
        <w:rPr>
          <w:b/>
          <w:sz w:val="24"/>
          <w:szCs w:val="24"/>
        </w:rPr>
        <w:t>17.00΄</w:t>
      </w:r>
      <w:r w:rsidRPr="004647DE">
        <w:rPr>
          <w:b/>
          <w:sz w:val="24"/>
          <w:szCs w:val="24"/>
        </w:rPr>
        <w:t>: Αναχώρηση από Αθήνα με ενδιάμεση στάση στα Μέγαρα</w:t>
      </w:r>
    </w:p>
    <w:p w:rsidR="0005663F" w:rsidRPr="004647DE" w:rsidRDefault="0005663F" w:rsidP="0005663F">
      <w:pPr>
        <w:spacing w:after="0"/>
        <w:rPr>
          <w:b/>
          <w:sz w:val="24"/>
          <w:szCs w:val="24"/>
        </w:rPr>
      </w:pPr>
      <w:r>
        <w:rPr>
          <w:b/>
          <w:sz w:val="24"/>
          <w:szCs w:val="24"/>
        </w:rPr>
        <w:t>20.00΄</w:t>
      </w:r>
      <w:r w:rsidRPr="004647DE">
        <w:rPr>
          <w:b/>
          <w:sz w:val="24"/>
          <w:szCs w:val="24"/>
        </w:rPr>
        <w:t>: Άφιξη στη Βυτίνα.</w:t>
      </w:r>
    </w:p>
    <w:p w:rsidR="00ED018F" w:rsidRDefault="00ED018F">
      <w:pPr>
        <w:pStyle w:val="a0"/>
        <w:widowControl w:val="0"/>
        <w:autoSpaceDE w:val="0"/>
        <w:autoSpaceDN w:val="0"/>
        <w:adjustRightInd w:val="0"/>
        <w:spacing w:after="0" w:line="239" w:lineRule="auto"/>
        <w:rPr>
          <w:rFonts w:ascii="Cambria" w:hAnsi="Cambria" w:cs="Calibri"/>
          <w:b/>
          <w:bCs/>
        </w:rPr>
      </w:pPr>
    </w:p>
    <w:p w:rsidR="000D43A7" w:rsidRPr="00F14A9C" w:rsidRDefault="000D43A7">
      <w:pPr>
        <w:pStyle w:val="a0"/>
        <w:widowControl w:val="0"/>
        <w:autoSpaceDE w:val="0"/>
        <w:autoSpaceDN w:val="0"/>
        <w:adjustRightInd w:val="0"/>
        <w:spacing w:after="0" w:line="239" w:lineRule="auto"/>
        <w:rPr>
          <w:rFonts w:ascii="Cambria" w:hAnsi="Cambria"/>
          <w:sz w:val="24"/>
          <w:szCs w:val="24"/>
        </w:rPr>
      </w:pPr>
      <w:r w:rsidRPr="00F14A9C">
        <w:rPr>
          <w:rFonts w:ascii="Cambria" w:hAnsi="Cambria" w:cs="Calibri"/>
          <w:b/>
          <w:bCs/>
        </w:rPr>
        <w:t>ΠΡΟΥΠΟΘΕΣΕΙΣ ΠΟΥ ΠΡΕΠΕΙ ΝΑ ΠΛΗΡΟΥΝΤΑΙ</w:t>
      </w:r>
    </w:p>
    <w:p w:rsidR="000D43A7" w:rsidRDefault="000D43A7">
      <w:pPr>
        <w:pStyle w:val="a0"/>
        <w:widowControl w:val="0"/>
        <w:autoSpaceDE w:val="0"/>
        <w:autoSpaceDN w:val="0"/>
        <w:adjustRightInd w:val="0"/>
        <w:spacing w:after="0" w:line="288" w:lineRule="exact"/>
        <w:rPr>
          <w:rFonts w:ascii="Times New Roman" w:hAnsi="Times New Roman"/>
          <w:sz w:val="24"/>
          <w:szCs w:val="24"/>
        </w:rPr>
      </w:pPr>
    </w:p>
    <w:p w:rsidR="000D43A7" w:rsidRPr="00776AB6" w:rsidRDefault="000D43A7">
      <w:pPr>
        <w:pStyle w:val="a0"/>
        <w:widowControl w:val="0"/>
        <w:numPr>
          <w:ilvl w:val="0"/>
          <w:numId w:val="1"/>
        </w:numPr>
        <w:overflowPunct w:val="0"/>
        <w:autoSpaceDE w:val="0"/>
        <w:autoSpaceDN w:val="0"/>
        <w:adjustRightInd w:val="0"/>
        <w:spacing w:after="0" w:line="253" w:lineRule="auto"/>
        <w:ind w:right="260"/>
        <w:rPr>
          <w:rFonts w:cs="Calibri"/>
          <w:bCs/>
        </w:rPr>
      </w:pPr>
      <w:r w:rsidRPr="00776AB6">
        <w:rPr>
          <w:rFonts w:cs="Calibri"/>
        </w:rPr>
        <w:t xml:space="preserve">Το λεωφορείο θα είναι στη διάθεση των μαθητών καθ’ όλη την διάρκεια της εκδρομής, των δραστηριοτήτων αυτής και για όλες τις μετακινήσεις των μαθητών όπως αναφέρεται στο πρόγραμμα. </w:t>
      </w:r>
    </w:p>
    <w:p w:rsidR="000D43A7" w:rsidRPr="00776AB6" w:rsidRDefault="000D43A7">
      <w:pPr>
        <w:pStyle w:val="a0"/>
        <w:widowControl w:val="0"/>
        <w:autoSpaceDE w:val="0"/>
        <w:autoSpaceDN w:val="0"/>
        <w:adjustRightInd w:val="0"/>
        <w:spacing w:after="0" w:line="77" w:lineRule="exact"/>
        <w:rPr>
          <w:rFonts w:cs="Calibri"/>
          <w:bCs/>
        </w:rPr>
      </w:pPr>
    </w:p>
    <w:p w:rsidR="000D43A7" w:rsidRPr="00776AB6" w:rsidRDefault="000D43A7">
      <w:pPr>
        <w:pStyle w:val="a0"/>
        <w:widowControl w:val="0"/>
        <w:numPr>
          <w:ilvl w:val="0"/>
          <w:numId w:val="1"/>
        </w:numPr>
        <w:overflowPunct w:val="0"/>
        <w:autoSpaceDE w:val="0"/>
        <w:autoSpaceDN w:val="0"/>
        <w:adjustRightInd w:val="0"/>
        <w:spacing w:after="0" w:line="261" w:lineRule="auto"/>
        <w:ind w:right="100"/>
        <w:rPr>
          <w:rFonts w:cs="Calibri"/>
          <w:bCs/>
        </w:rPr>
      </w:pPr>
      <w:r w:rsidRPr="00776AB6">
        <w:rPr>
          <w:rFonts w:cs="Calibri"/>
        </w:rPr>
        <w:t xml:space="preserve">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w:t>
      </w:r>
      <w:r w:rsidRPr="00776AB6">
        <w:rPr>
          <w:rFonts w:cs="Calibri"/>
        </w:rPr>
        <w:lastRenderedPageBreak/>
        <w:t xml:space="preserve">βρίσκεται σε ισχύ. </w:t>
      </w:r>
    </w:p>
    <w:p w:rsidR="000D43A7" w:rsidRPr="00776AB6" w:rsidRDefault="000D43A7">
      <w:pPr>
        <w:pStyle w:val="a0"/>
        <w:widowControl w:val="0"/>
        <w:autoSpaceDE w:val="0"/>
        <w:autoSpaceDN w:val="0"/>
        <w:adjustRightInd w:val="0"/>
        <w:spacing w:after="0" w:line="65" w:lineRule="exact"/>
        <w:rPr>
          <w:rFonts w:cs="Calibri"/>
          <w:bCs/>
        </w:rPr>
      </w:pPr>
    </w:p>
    <w:p w:rsidR="000D43A7" w:rsidRPr="00776AB6" w:rsidRDefault="000D43A7">
      <w:pPr>
        <w:pStyle w:val="a0"/>
        <w:widowControl w:val="0"/>
        <w:numPr>
          <w:ilvl w:val="0"/>
          <w:numId w:val="1"/>
        </w:numPr>
        <w:overflowPunct w:val="0"/>
        <w:autoSpaceDE w:val="0"/>
        <w:autoSpaceDN w:val="0"/>
        <w:adjustRightInd w:val="0"/>
        <w:spacing w:after="0" w:line="265" w:lineRule="auto"/>
        <w:ind w:right="160"/>
        <w:rPr>
          <w:rFonts w:cs="Calibri"/>
          <w:bCs/>
        </w:rPr>
      </w:pPr>
      <w:r w:rsidRPr="00776AB6">
        <w:rPr>
          <w:rFonts w:cs="Calibri"/>
        </w:rPr>
        <w:t xml:space="preserve">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πληροί τις νόμιμες προϋποθέσεις κυκλοφορίας. </w:t>
      </w:r>
    </w:p>
    <w:p w:rsidR="000D43A7" w:rsidRPr="00776AB6" w:rsidRDefault="000D43A7">
      <w:pPr>
        <w:pStyle w:val="a0"/>
        <w:widowControl w:val="0"/>
        <w:autoSpaceDE w:val="0"/>
        <w:autoSpaceDN w:val="0"/>
        <w:adjustRightInd w:val="0"/>
        <w:spacing w:after="0" w:line="63" w:lineRule="exact"/>
        <w:rPr>
          <w:rFonts w:cs="Calibri"/>
          <w:bCs/>
        </w:rPr>
      </w:pPr>
    </w:p>
    <w:p w:rsidR="000D43A7" w:rsidRPr="00D148EB" w:rsidRDefault="000D43A7" w:rsidP="00D148EB">
      <w:pPr>
        <w:pStyle w:val="a0"/>
        <w:widowControl w:val="0"/>
        <w:numPr>
          <w:ilvl w:val="0"/>
          <w:numId w:val="1"/>
        </w:numPr>
        <w:overflowPunct w:val="0"/>
        <w:autoSpaceDE w:val="0"/>
        <w:autoSpaceDN w:val="0"/>
        <w:adjustRightInd w:val="0"/>
        <w:spacing w:after="0"/>
        <w:ind w:right="140"/>
        <w:jc w:val="both"/>
        <w:rPr>
          <w:rFonts w:cs="Calibri"/>
          <w:bCs/>
        </w:rPr>
      </w:pPr>
      <w:r w:rsidRPr="00D148EB">
        <w:rPr>
          <w:rFonts w:cs="Calibri"/>
        </w:rPr>
        <w:t xml:space="preserve">Ασφάλιση αστικής ευθύνης που θα καλύπτει τους μαθητές και τους συνοδούς καθηγητές σε περίπτωση ατυχήματος ή ασθένειας. </w:t>
      </w:r>
    </w:p>
    <w:p w:rsidR="000D43A7" w:rsidRPr="00776AB6" w:rsidRDefault="000D43A7">
      <w:pPr>
        <w:pStyle w:val="a0"/>
        <w:widowControl w:val="0"/>
        <w:numPr>
          <w:ilvl w:val="0"/>
          <w:numId w:val="1"/>
        </w:numPr>
        <w:overflowPunct w:val="0"/>
        <w:autoSpaceDE w:val="0"/>
        <w:autoSpaceDN w:val="0"/>
        <w:adjustRightInd w:val="0"/>
        <w:spacing w:after="0" w:line="253" w:lineRule="auto"/>
        <w:ind w:right="520"/>
        <w:jc w:val="both"/>
        <w:rPr>
          <w:rFonts w:cs="Calibri"/>
          <w:bCs/>
        </w:rPr>
      </w:pPr>
      <w:r w:rsidRPr="00776AB6">
        <w:rPr>
          <w:rFonts w:cs="Calibri"/>
          <w:bCs/>
        </w:rPr>
        <w:t xml:space="preserve">Από την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 </w:t>
      </w:r>
    </w:p>
    <w:p w:rsidR="000D43A7" w:rsidRPr="00776AB6" w:rsidRDefault="000D43A7">
      <w:pPr>
        <w:pStyle w:val="a0"/>
        <w:widowControl w:val="0"/>
        <w:autoSpaceDE w:val="0"/>
        <w:autoSpaceDN w:val="0"/>
        <w:adjustRightInd w:val="0"/>
        <w:spacing w:after="0" w:line="77" w:lineRule="exact"/>
        <w:rPr>
          <w:rFonts w:cs="Calibri"/>
          <w:bCs/>
        </w:rPr>
      </w:pPr>
    </w:p>
    <w:p w:rsidR="000D43A7" w:rsidRPr="00CD556D" w:rsidRDefault="000D43A7">
      <w:pPr>
        <w:pStyle w:val="a0"/>
        <w:widowControl w:val="0"/>
        <w:numPr>
          <w:ilvl w:val="0"/>
          <w:numId w:val="1"/>
        </w:numPr>
        <w:overflowPunct w:val="0"/>
        <w:autoSpaceDE w:val="0"/>
        <w:autoSpaceDN w:val="0"/>
        <w:adjustRightInd w:val="0"/>
        <w:spacing w:after="0" w:line="235" w:lineRule="auto"/>
        <w:ind w:right="480"/>
        <w:jc w:val="both"/>
        <w:rPr>
          <w:rFonts w:cs="Calibri"/>
          <w:bCs/>
        </w:rPr>
      </w:pPr>
      <w:r w:rsidRPr="00CD556D">
        <w:rPr>
          <w:rFonts w:cs="Calibri"/>
        </w:rPr>
        <w:t xml:space="preserve">Στην προσφορά θα αναφέρεται το συνολικό κόστος της εκδρομής καθώς και το κόστος ανά μαθητή μαζί με το Φ.Π.Α. </w:t>
      </w:r>
    </w:p>
    <w:p w:rsidR="000D43A7" w:rsidRPr="00776AB6" w:rsidRDefault="000D43A7">
      <w:pPr>
        <w:pStyle w:val="a0"/>
        <w:widowControl w:val="0"/>
        <w:autoSpaceDE w:val="0"/>
        <w:autoSpaceDN w:val="0"/>
        <w:adjustRightInd w:val="0"/>
        <w:spacing w:after="0" w:line="91" w:lineRule="exact"/>
        <w:rPr>
          <w:rFonts w:cs="Calibri"/>
          <w:bCs/>
        </w:rPr>
      </w:pPr>
    </w:p>
    <w:p w:rsidR="000D43A7" w:rsidRPr="00776AB6" w:rsidRDefault="000D43A7">
      <w:pPr>
        <w:pStyle w:val="a0"/>
        <w:widowControl w:val="0"/>
        <w:numPr>
          <w:ilvl w:val="0"/>
          <w:numId w:val="1"/>
        </w:numPr>
        <w:overflowPunct w:val="0"/>
        <w:autoSpaceDE w:val="0"/>
        <w:autoSpaceDN w:val="0"/>
        <w:adjustRightInd w:val="0"/>
        <w:spacing w:after="0" w:line="236" w:lineRule="auto"/>
        <w:ind w:right="540"/>
        <w:jc w:val="both"/>
        <w:rPr>
          <w:rFonts w:cs="Calibri"/>
          <w:bCs/>
        </w:rPr>
      </w:pPr>
      <w:r w:rsidRPr="00776AB6">
        <w:rPr>
          <w:rFonts w:cs="Calibri"/>
        </w:rPr>
        <w:t xml:space="preserve">Το σχολείο θα επιλέξει την καταλληλότερη προσφορά με κριτήρια οικονομικά, ποιοτικά, ασφάλειας. </w:t>
      </w:r>
    </w:p>
    <w:p w:rsidR="000D43A7" w:rsidRPr="00776AB6" w:rsidRDefault="000D43A7">
      <w:pPr>
        <w:pStyle w:val="a0"/>
        <w:widowControl w:val="0"/>
        <w:autoSpaceDE w:val="0"/>
        <w:autoSpaceDN w:val="0"/>
        <w:adjustRightInd w:val="0"/>
        <w:spacing w:after="0" w:line="200" w:lineRule="exact"/>
        <w:rPr>
          <w:rFonts w:ascii="Times New Roman" w:hAnsi="Times New Roman"/>
          <w:sz w:val="24"/>
          <w:szCs w:val="24"/>
        </w:rPr>
      </w:pPr>
    </w:p>
    <w:p w:rsidR="000D43A7" w:rsidRPr="00776AB6" w:rsidRDefault="000D43A7" w:rsidP="000031E3">
      <w:pPr>
        <w:pStyle w:val="a0"/>
        <w:widowControl w:val="0"/>
        <w:overflowPunct w:val="0"/>
        <w:autoSpaceDE w:val="0"/>
        <w:autoSpaceDN w:val="0"/>
        <w:adjustRightInd w:val="0"/>
        <w:spacing w:after="0" w:line="240" w:lineRule="auto"/>
        <w:ind w:firstLine="360"/>
        <w:jc w:val="both"/>
        <w:rPr>
          <w:rFonts w:ascii="Times New Roman" w:hAnsi="Times New Roman"/>
        </w:rPr>
      </w:pPr>
      <w:r w:rsidRPr="00776AB6">
        <w:rPr>
          <w:rFonts w:cs="Calibri"/>
        </w:rPr>
        <w:t>Οι σχετικές προσφορές θα πρέπει να κατατεθούν στο γραφείο</w:t>
      </w:r>
      <w:r w:rsidR="0035018C" w:rsidRPr="00776AB6">
        <w:rPr>
          <w:rFonts w:cs="Calibri"/>
        </w:rPr>
        <w:t xml:space="preserve"> του διευθυντή</w:t>
      </w:r>
      <w:r w:rsidRPr="00776AB6">
        <w:rPr>
          <w:rFonts w:cs="Calibri"/>
        </w:rPr>
        <w:t xml:space="preserve"> του σ</w:t>
      </w:r>
      <w:r w:rsidR="0035018C" w:rsidRPr="00776AB6">
        <w:rPr>
          <w:rFonts w:cs="Calibri"/>
        </w:rPr>
        <w:t xml:space="preserve">χολείου μέχρι την </w:t>
      </w:r>
      <w:r w:rsidR="006A6C20">
        <w:rPr>
          <w:rFonts w:cs="Calibri"/>
          <w:b/>
        </w:rPr>
        <w:t>Δευτέρα 25/11/2019</w:t>
      </w:r>
      <w:r w:rsidR="006A6C20" w:rsidRPr="00776AB6">
        <w:rPr>
          <w:rFonts w:cs="Calibri"/>
        </w:rPr>
        <w:t xml:space="preserve"> </w:t>
      </w:r>
      <w:r w:rsidR="00435AE7">
        <w:rPr>
          <w:rFonts w:cs="Calibri"/>
          <w:b/>
        </w:rPr>
        <w:t>και ώρα 10:4</w:t>
      </w:r>
      <w:r w:rsidR="000031E3" w:rsidRPr="00776AB6">
        <w:rPr>
          <w:rFonts w:cs="Calibri"/>
          <w:b/>
        </w:rPr>
        <w:t>0΄</w:t>
      </w:r>
      <w:r w:rsidR="00776AB6">
        <w:rPr>
          <w:rFonts w:cs="Calibri"/>
          <w:b/>
        </w:rPr>
        <w:t>π</w:t>
      </w:r>
      <w:r w:rsidRPr="00776AB6">
        <w:rPr>
          <w:rFonts w:cs="Calibri"/>
          <w:b/>
        </w:rPr>
        <w:t>μ</w:t>
      </w:r>
      <w:r w:rsidRPr="00776AB6">
        <w:rPr>
          <w:rFonts w:cs="Calibri"/>
        </w:rPr>
        <w:t xml:space="preserve"> σε κλειστούς φακέλους που θα φέρουν εντύπως ή με σφραγίδα τα στοιχεία του προσφέροντος και την ένδειξη «Προσφορά για την μονοήμερη εκδρομή του Γενικού Λυκείου Βυτίνας». </w:t>
      </w:r>
      <w:r w:rsidRPr="00776AB6">
        <w:rPr>
          <w:rFonts w:cs="Calibri"/>
          <w:bCs/>
        </w:rPr>
        <w:t>Εκπρόθεσμες προσφορές και</w:t>
      </w:r>
    </w:p>
    <w:p w:rsidR="000D43A7" w:rsidRPr="00776AB6" w:rsidRDefault="000D43A7">
      <w:pPr>
        <w:pStyle w:val="a0"/>
        <w:widowControl w:val="0"/>
        <w:overflowPunct w:val="0"/>
        <w:autoSpaceDE w:val="0"/>
        <w:autoSpaceDN w:val="0"/>
        <w:adjustRightInd w:val="0"/>
        <w:spacing w:after="0" w:line="237" w:lineRule="auto"/>
        <w:ind w:right="20"/>
        <w:jc w:val="both"/>
        <w:rPr>
          <w:rFonts w:ascii="Times New Roman" w:hAnsi="Times New Roman"/>
        </w:rPr>
      </w:pPr>
      <w:r w:rsidRPr="00776AB6">
        <w:rPr>
          <w:rFonts w:cs="Calibri"/>
          <w:bCs/>
        </w:rPr>
        <w:t xml:space="preserve">αντιπροσφορές δεν θα γίνουν δεκτές. Οι προσφορές που θα κατατεθούν θα ανοιχτούν ενώπιον </w:t>
      </w:r>
      <w:r w:rsidR="00435AE7">
        <w:rPr>
          <w:rFonts w:cs="Calibri"/>
          <w:bCs/>
        </w:rPr>
        <w:t>του συλλόγου</w:t>
      </w:r>
      <w:r w:rsidRPr="00776AB6">
        <w:rPr>
          <w:rFonts w:cs="Calibri"/>
          <w:bCs/>
        </w:rPr>
        <w:t xml:space="preserve"> την </w:t>
      </w:r>
      <w:r w:rsidR="006A6C20">
        <w:rPr>
          <w:rFonts w:cs="Calibri"/>
          <w:b/>
        </w:rPr>
        <w:t>Δευτέρα 25/11/2019</w:t>
      </w:r>
      <w:r w:rsidR="006A6C20" w:rsidRPr="00776AB6">
        <w:rPr>
          <w:rFonts w:cs="Calibri"/>
        </w:rPr>
        <w:t xml:space="preserve"> </w:t>
      </w:r>
      <w:r w:rsidR="00027E99">
        <w:rPr>
          <w:rFonts w:cs="Calibri"/>
          <w:b/>
        </w:rPr>
        <w:t>και ώρα 10:45΄πμ.</w:t>
      </w:r>
    </w:p>
    <w:p w:rsidR="000D43A7" w:rsidRPr="00776AB6" w:rsidRDefault="000D43A7">
      <w:pPr>
        <w:pStyle w:val="a0"/>
        <w:widowControl w:val="0"/>
        <w:autoSpaceDE w:val="0"/>
        <w:autoSpaceDN w:val="0"/>
        <w:adjustRightInd w:val="0"/>
        <w:spacing w:after="0" w:line="200" w:lineRule="exact"/>
        <w:rPr>
          <w:rFonts w:ascii="Times New Roman" w:hAnsi="Times New Roman"/>
        </w:rPr>
      </w:pPr>
    </w:p>
    <w:p w:rsidR="000D43A7" w:rsidRPr="00776AB6" w:rsidRDefault="000D43A7">
      <w:pPr>
        <w:pStyle w:val="a0"/>
        <w:widowControl w:val="0"/>
        <w:overflowPunct w:val="0"/>
        <w:autoSpaceDE w:val="0"/>
        <w:autoSpaceDN w:val="0"/>
        <w:adjustRightInd w:val="0"/>
        <w:spacing w:after="0" w:line="236" w:lineRule="auto"/>
        <w:ind w:right="360" w:firstLine="360"/>
        <w:rPr>
          <w:rFonts w:ascii="Times New Roman" w:hAnsi="Times New Roman"/>
          <w:u w:val="single"/>
        </w:rPr>
      </w:pPr>
      <w:r w:rsidRPr="00776AB6">
        <w:rPr>
          <w:rFonts w:cs="Calibri"/>
          <w:u w:val="single"/>
        </w:rPr>
        <w:t xml:space="preserve">Ενστάσεις </w:t>
      </w:r>
      <w:r w:rsidRPr="00D02DA2">
        <w:rPr>
          <w:rFonts w:cs="Calibri"/>
        </w:rPr>
        <w:t>κατά της επιλογής θα γί</w:t>
      </w:r>
      <w:r w:rsidR="00CD556D" w:rsidRPr="00D02DA2">
        <w:rPr>
          <w:rFonts w:cs="Calibri"/>
        </w:rPr>
        <w:t>νονται δεκτές μέχρι</w:t>
      </w:r>
      <w:r w:rsidR="00CD556D">
        <w:rPr>
          <w:rFonts w:cs="Calibri"/>
          <w:u w:val="single"/>
        </w:rPr>
        <w:t xml:space="preserve"> </w:t>
      </w:r>
      <w:r w:rsidR="00435AE7">
        <w:rPr>
          <w:rFonts w:cs="Calibri"/>
          <w:b/>
        </w:rPr>
        <w:t>Π</w:t>
      </w:r>
      <w:r w:rsidR="006A6C20">
        <w:rPr>
          <w:rFonts w:cs="Calibri"/>
          <w:b/>
        </w:rPr>
        <w:t>έμπτη</w:t>
      </w:r>
      <w:r w:rsidR="00027E99">
        <w:rPr>
          <w:rFonts w:cs="Calibri"/>
          <w:b/>
        </w:rPr>
        <w:t xml:space="preserve"> </w:t>
      </w:r>
      <w:r w:rsidR="006A6C20">
        <w:rPr>
          <w:rFonts w:cs="Calibri"/>
          <w:b/>
        </w:rPr>
        <w:t>28/11</w:t>
      </w:r>
      <w:r w:rsidR="00435AE7">
        <w:rPr>
          <w:rFonts w:cs="Calibri"/>
          <w:b/>
        </w:rPr>
        <w:t>/2019</w:t>
      </w:r>
      <w:r w:rsidR="00027E99">
        <w:rPr>
          <w:rFonts w:cs="Calibri"/>
          <w:b/>
        </w:rPr>
        <w:t xml:space="preserve"> και ώρα 10</w:t>
      </w:r>
      <w:r w:rsidR="00435AE7">
        <w:rPr>
          <w:rFonts w:cs="Calibri"/>
          <w:b/>
        </w:rPr>
        <w:t>:4</w:t>
      </w:r>
      <w:r w:rsidR="00C351FA">
        <w:rPr>
          <w:rFonts w:cs="Calibri"/>
          <w:b/>
        </w:rPr>
        <w:t>5</w:t>
      </w:r>
      <w:r w:rsidR="00027E99">
        <w:rPr>
          <w:rFonts w:cs="Calibri"/>
          <w:b/>
        </w:rPr>
        <w:t xml:space="preserve">’ </w:t>
      </w:r>
      <w:r w:rsidR="00CD556D" w:rsidRPr="00D02DA2">
        <w:rPr>
          <w:rFonts w:cs="Calibri"/>
          <w:b/>
        </w:rPr>
        <w:t>π.</w:t>
      </w:r>
      <w:r w:rsidRPr="00D02DA2">
        <w:rPr>
          <w:rFonts w:cs="Calibri"/>
          <w:b/>
        </w:rPr>
        <w:t>μ.</w:t>
      </w:r>
    </w:p>
    <w:p w:rsidR="000D43A7" w:rsidRPr="00776AB6" w:rsidRDefault="000D43A7">
      <w:pPr>
        <w:pStyle w:val="a0"/>
        <w:widowControl w:val="0"/>
        <w:autoSpaceDE w:val="0"/>
        <w:autoSpaceDN w:val="0"/>
        <w:adjustRightInd w:val="0"/>
        <w:spacing w:after="0" w:line="241" w:lineRule="exact"/>
        <w:rPr>
          <w:rFonts w:ascii="Times New Roman" w:hAnsi="Times New Roman"/>
        </w:rPr>
      </w:pPr>
    </w:p>
    <w:p w:rsidR="00F14A9C" w:rsidRPr="00776AB6" w:rsidRDefault="00F14A9C" w:rsidP="00F14A9C">
      <w:pPr>
        <w:widowControl w:val="0"/>
        <w:numPr>
          <w:ilvl w:val="0"/>
          <w:numId w:val="2"/>
        </w:numPr>
        <w:tabs>
          <w:tab w:val="num" w:pos="260"/>
        </w:tabs>
        <w:overflowPunct w:val="0"/>
        <w:autoSpaceDE w:val="0"/>
        <w:autoSpaceDN w:val="0"/>
        <w:adjustRightInd w:val="0"/>
        <w:spacing w:after="0" w:line="240" w:lineRule="auto"/>
        <w:ind w:left="260" w:hanging="204"/>
        <w:jc w:val="both"/>
        <w:rPr>
          <w:rFonts w:cs="Calibri"/>
        </w:rPr>
      </w:pPr>
      <w:r w:rsidRPr="00776AB6">
        <w:rPr>
          <w:rFonts w:cs="Calibri"/>
        </w:rPr>
        <w:t xml:space="preserve">παρούσα προκήρυξη θα αναρτηθεί στην ιστοσελίδα της Δ/νσης ΔΕ Αρκαδίας. </w:t>
      </w:r>
    </w:p>
    <w:p w:rsidR="00F14A9C" w:rsidRPr="00776AB6" w:rsidRDefault="00F14A9C" w:rsidP="00F14A9C">
      <w:pPr>
        <w:widowControl w:val="0"/>
        <w:autoSpaceDE w:val="0"/>
        <w:autoSpaceDN w:val="0"/>
        <w:adjustRightInd w:val="0"/>
        <w:spacing w:after="0" w:line="200" w:lineRule="exact"/>
        <w:rPr>
          <w:rFonts w:cs="Calibri"/>
        </w:rPr>
      </w:pPr>
    </w:p>
    <w:p w:rsidR="00C67C7F" w:rsidRDefault="00C67C7F" w:rsidP="00C67C7F">
      <w:pPr>
        <w:widowControl w:val="0"/>
        <w:jc w:val="both"/>
        <w:rPr>
          <w:rFonts w:cs="Calibri"/>
          <w:b/>
          <w:szCs w:val="24"/>
          <w:u w:val="single"/>
        </w:rPr>
      </w:pPr>
      <w:r>
        <w:rPr>
          <w:rFonts w:cs="Calibri"/>
          <w:b/>
          <w:szCs w:val="24"/>
        </w:rPr>
        <w:t xml:space="preserve">    </w:t>
      </w:r>
      <w:r>
        <w:rPr>
          <w:rFonts w:cs="Calibri"/>
          <w:b/>
          <w:szCs w:val="24"/>
          <w:u w:val="single"/>
        </w:rPr>
        <w:t xml:space="preserve">ΣΗΜΕΙΩΣΗ: Ο Διαγωνισμός θα κηρυχτεί άγονος εάν δεν κατατεθούν τρεις (3) τουλάχιστον προσφορές. </w:t>
      </w:r>
    </w:p>
    <w:p w:rsidR="00F14A9C" w:rsidRDefault="00F14A9C">
      <w:pPr>
        <w:pStyle w:val="a0"/>
        <w:widowControl w:val="0"/>
        <w:autoSpaceDE w:val="0"/>
        <w:autoSpaceDN w:val="0"/>
        <w:adjustRightInd w:val="0"/>
        <w:spacing w:after="0" w:line="241" w:lineRule="exact"/>
        <w:rPr>
          <w:rFonts w:ascii="Times New Roman" w:hAnsi="Times New Roman"/>
          <w:sz w:val="24"/>
          <w:szCs w:val="24"/>
        </w:rPr>
      </w:pPr>
    </w:p>
    <w:p w:rsidR="00F14A9C" w:rsidRDefault="00F14A9C">
      <w:pPr>
        <w:pStyle w:val="a0"/>
        <w:widowControl w:val="0"/>
        <w:autoSpaceDE w:val="0"/>
        <w:autoSpaceDN w:val="0"/>
        <w:adjustRightInd w:val="0"/>
        <w:spacing w:after="0" w:line="241" w:lineRule="exact"/>
        <w:rPr>
          <w:rFonts w:ascii="Times New Roman" w:hAnsi="Times New Roman"/>
          <w:sz w:val="24"/>
          <w:szCs w:val="24"/>
        </w:rPr>
      </w:pPr>
    </w:p>
    <w:p w:rsidR="000D43A7" w:rsidRDefault="000031E3">
      <w:pPr>
        <w:pStyle w:val="a0"/>
        <w:widowControl w:val="0"/>
        <w:autoSpaceDE w:val="0"/>
        <w:autoSpaceDN w:val="0"/>
        <w:adjustRightInd w:val="0"/>
        <w:spacing w:after="0" w:line="239" w:lineRule="auto"/>
        <w:ind w:left="2500"/>
        <w:rPr>
          <w:rFonts w:ascii="Times New Roman" w:hAnsi="Times New Roman"/>
          <w:sz w:val="24"/>
          <w:szCs w:val="24"/>
        </w:rPr>
      </w:pPr>
      <w:r>
        <w:rPr>
          <w:rFonts w:cs="Calibri"/>
        </w:rPr>
        <w:t xml:space="preserve">        Ο Διευθυντής</w:t>
      </w:r>
    </w:p>
    <w:p w:rsidR="000D43A7" w:rsidRDefault="000D43A7">
      <w:pPr>
        <w:pStyle w:val="a0"/>
        <w:widowControl w:val="0"/>
        <w:autoSpaceDE w:val="0"/>
        <w:autoSpaceDN w:val="0"/>
        <w:adjustRightInd w:val="0"/>
        <w:spacing w:after="0" w:line="241" w:lineRule="exact"/>
        <w:rPr>
          <w:rFonts w:ascii="Times New Roman" w:hAnsi="Times New Roman"/>
          <w:sz w:val="24"/>
          <w:szCs w:val="24"/>
        </w:rPr>
      </w:pPr>
    </w:p>
    <w:p w:rsidR="000D43A7" w:rsidRDefault="000031E3">
      <w:pPr>
        <w:pStyle w:val="a0"/>
        <w:widowControl w:val="0"/>
        <w:autoSpaceDE w:val="0"/>
        <w:autoSpaceDN w:val="0"/>
        <w:adjustRightInd w:val="0"/>
        <w:spacing w:after="0" w:line="240" w:lineRule="auto"/>
        <w:ind w:left="2660"/>
        <w:rPr>
          <w:rFonts w:ascii="Times New Roman" w:hAnsi="Times New Roman"/>
          <w:sz w:val="24"/>
          <w:szCs w:val="24"/>
        </w:rPr>
      </w:pPr>
      <w:r>
        <w:rPr>
          <w:rFonts w:cs="Calibri"/>
        </w:rPr>
        <w:t>Θεόδωρος Καβουρίνος</w:t>
      </w:r>
    </w:p>
    <w:p w:rsidR="000D43A7" w:rsidRDefault="000D43A7">
      <w:pPr>
        <w:pStyle w:val="a0"/>
        <w:widowControl w:val="0"/>
        <w:autoSpaceDE w:val="0"/>
        <w:autoSpaceDN w:val="0"/>
        <w:adjustRightInd w:val="0"/>
        <w:spacing w:after="0" w:line="240" w:lineRule="auto"/>
        <w:rPr>
          <w:rFonts w:ascii="Times New Roman" w:hAnsi="Times New Roman"/>
          <w:sz w:val="24"/>
          <w:szCs w:val="24"/>
        </w:rPr>
      </w:pPr>
      <w:bookmarkStart w:id="0" w:name="page3"/>
      <w:bookmarkEnd w:id="0"/>
    </w:p>
    <w:sectPr w:rsidR="000D43A7">
      <w:pgSz w:w="11900" w:h="16838"/>
      <w:pgMar w:top="1389" w:right="1780" w:bottom="1440" w:left="1800" w:header="720" w:footer="720" w:gutter="0"/>
      <w:cols w:space="720" w:equalWidth="0">
        <w:col w:w="83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5F379A"/>
    <w:rsid w:val="000031E3"/>
    <w:rsid w:val="00027E99"/>
    <w:rsid w:val="0005663F"/>
    <w:rsid w:val="000829EE"/>
    <w:rsid w:val="00087349"/>
    <w:rsid w:val="000D43A7"/>
    <w:rsid w:val="0012129E"/>
    <w:rsid w:val="00196C42"/>
    <w:rsid w:val="0035018C"/>
    <w:rsid w:val="00435AE7"/>
    <w:rsid w:val="0044198F"/>
    <w:rsid w:val="00441E2A"/>
    <w:rsid w:val="004E15D5"/>
    <w:rsid w:val="00520FF5"/>
    <w:rsid w:val="00527494"/>
    <w:rsid w:val="0057316A"/>
    <w:rsid w:val="005F379A"/>
    <w:rsid w:val="006902AA"/>
    <w:rsid w:val="006A6C20"/>
    <w:rsid w:val="006E6A84"/>
    <w:rsid w:val="00776AB6"/>
    <w:rsid w:val="00877DB6"/>
    <w:rsid w:val="008D2EFB"/>
    <w:rsid w:val="00C351FA"/>
    <w:rsid w:val="00C67C7F"/>
    <w:rsid w:val="00CD556D"/>
    <w:rsid w:val="00D02DA2"/>
    <w:rsid w:val="00D12184"/>
    <w:rsid w:val="00D148EB"/>
    <w:rsid w:val="00ED018F"/>
    <w:rsid w:val="00F14A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D2EFB"/>
    <w:rPr>
      <w:color w:val="0000FF"/>
      <w:u w:val="single"/>
    </w:rPr>
  </w:style>
  <w:style w:type="paragraph" w:styleId="a3">
    <w:name w:val="List Paragraph"/>
    <w:basedOn w:val="a"/>
    <w:uiPriority w:val="34"/>
    <w:qFormat/>
    <w:rsid w:val="006E6A84"/>
    <w:pPr>
      <w:ind w:left="720"/>
    </w:pPr>
  </w:style>
</w:styles>
</file>

<file path=word/webSettings.xml><?xml version="1.0" encoding="utf-8"?>
<w:webSettings xmlns:r="http://schemas.openxmlformats.org/officeDocument/2006/relationships" xmlns:w="http://schemas.openxmlformats.org/wordprocessingml/2006/main">
  <w:divs>
    <w:div w:id="156262516">
      <w:bodyDiv w:val="1"/>
      <w:marLeft w:val="0"/>
      <w:marRight w:val="0"/>
      <w:marTop w:val="0"/>
      <w:marBottom w:val="0"/>
      <w:divBdr>
        <w:top w:val="none" w:sz="0" w:space="0" w:color="auto"/>
        <w:left w:val="none" w:sz="0" w:space="0" w:color="auto"/>
        <w:bottom w:val="none" w:sz="0" w:space="0" w:color="auto"/>
        <w:right w:val="none" w:sz="0" w:space="0" w:color="auto"/>
      </w:divBdr>
    </w:div>
    <w:div w:id="755247555">
      <w:bodyDiv w:val="1"/>
      <w:marLeft w:val="0"/>
      <w:marRight w:val="0"/>
      <w:marTop w:val="0"/>
      <w:marBottom w:val="0"/>
      <w:divBdr>
        <w:top w:val="none" w:sz="0" w:space="0" w:color="auto"/>
        <w:left w:val="none" w:sz="0" w:space="0" w:color="auto"/>
        <w:bottom w:val="none" w:sz="0" w:space="0" w:color="auto"/>
        <w:right w:val="none" w:sz="0" w:space="0" w:color="auto"/>
      </w:divBdr>
    </w:div>
    <w:div w:id="162152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lyk-vytin.ark.sch.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3417</CharactersWithSpaces>
  <SharedDoc>false</SharedDoc>
  <HLinks>
    <vt:vector size="6" baseType="variant">
      <vt:variant>
        <vt:i4>3080282</vt:i4>
      </vt:variant>
      <vt:variant>
        <vt:i4>0</vt:i4>
      </vt:variant>
      <vt:variant>
        <vt:i4>0</vt:i4>
      </vt:variant>
      <vt:variant>
        <vt:i4>5</vt:i4>
      </vt:variant>
      <vt:variant>
        <vt:lpwstr>mailto:mail@lyk-vytin.ark.sch.gr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pc4</cp:lastModifiedBy>
  <cp:revision>2</cp:revision>
  <cp:lastPrinted>2019-11-18T10:11:00Z</cp:lastPrinted>
  <dcterms:created xsi:type="dcterms:W3CDTF">2019-11-18T10:12:00Z</dcterms:created>
  <dcterms:modified xsi:type="dcterms:W3CDTF">2019-11-18T10:12:00Z</dcterms:modified>
</cp:coreProperties>
</file>